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3CDE" w14:textId="77777777" w:rsidR="00596FF1" w:rsidRPr="00730F80" w:rsidRDefault="00897277" w:rsidP="00596FF1">
      <w:pPr>
        <w:jc w:val="center"/>
        <w:rPr>
          <w:rFonts w:ascii="Arial" w:hAnsi="Arial" w:cs="Arial"/>
          <w:b/>
          <w:bCs/>
        </w:rPr>
      </w:pPr>
      <w:r w:rsidRPr="00730F80">
        <w:rPr>
          <w:rFonts w:ascii="Arial" w:hAnsi="Arial" w:cs="Arial"/>
          <w:b/>
          <w:bCs/>
        </w:rPr>
        <w:t>TECHENABLER L</w:t>
      </w:r>
      <w:r w:rsidR="00BB1420" w:rsidRPr="00730F80">
        <w:rPr>
          <w:rFonts w:ascii="Arial" w:hAnsi="Arial" w:cs="Arial"/>
          <w:b/>
          <w:bCs/>
        </w:rPr>
        <w:t>EVA A</w:t>
      </w:r>
      <w:r w:rsidRPr="00730F80">
        <w:rPr>
          <w:rFonts w:ascii="Arial" w:hAnsi="Arial" w:cs="Arial"/>
          <w:b/>
          <w:bCs/>
        </w:rPr>
        <w:t xml:space="preserve"> ABRINT</w:t>
      </w:r>
      <w:r w:rsidR="00A91159" w:rsidRPr="00730F80">
        <w:rPr>
          <w:rFonts w:ascii="Arial" w:hAnsi="Arial" w:cs="Arial"/>
          <w:b/>
          <w:bCs/>
        </w:rPr>
        <w:t xml:space="preserve"> 2024</w:t>
      </w:r>
    </w:p>
    <w:p w14:paraId="321AD150" w14:textId="77777777" w:rsidR="00596FF1" w:rsidRPr="00730F80" w:rsidRDefault="00BB1420" w:rsidP="00596FF1">
      <w:pPr>
        <w:jc w:val="center"/>
        <w:rPr>
          <w:rFonts w:ascii="Arial" w:hAnsi="Arial" w:cs="Arial"/>
          <w:b/>
          <w:bCs/>
          <w:caps/>
        </w:rPr>
      </w:pPr>
      <w:r w:rsidRPr="00730F80">
        <w:rPr>
          <w:rFonts w:ascii="Arial" w:hAnsi="Arial" w:cs="Arial"/>
          <w:b/>
          <w:bCs/>
          <w:caps/>
        </w:rPr>
        <w:t xml:space="preserve">INTELIGÊNCIA ARTIFICIAL PERMITINDO </w:t>
      </w:r>
      <w:r w:rsidR="007A200F" w:rsidRPr="00730F80">
        <w:rPr>
          <w:rFonts w:ascii="Arial" w:hAnsi="Arial" w:cs="Arial"/>
          <w:b/>
          <w:bCs/>
          <w:caps/>
        </w:rPr>
        <w:t>Resolução aut</w:t>
      </w:r>
      <w:r w:rsidR="00596FF1" w:rsidRPr="00730F80">
        <w:rPr>
          <w:rFonts w:ascii="Arial" w:hAnsi="Arial" w:cs="Arial"/>
          <w:b/>
          <w:bCs/>
          <w:caps/>
        </w:rPr>
        <w:t>o</w:t>
      </w:r>
      <w:r w:rsidR="007A200F" w:rsidRPr="00730F80">
        <w:rPr>
          <w:rFonts w:ascii="Arial" w:hAnsi="Arial" w:cs="Arial"/>
          <w:b/>
          <w:bCs/>
          <w:caps/>
        </w:rPr>
        <w:t>mática de problemas de rede</w:t>
      </w:r>
      <w:r w:rsidR="00235F81" w:rsidRPr="00730F80">
        <w:rPr>
          <w:rFonts w:ascii="Arial" w:hAnsi="Arial" w:cs="Arial"/>
          <w:b/>
          <w:bCs/>
          <w:caps/>
        </w:rPr>
        <w:t xml:space="preserve"> </w:t>
      </w:r>
      <w:r w:rsidR="007A200F" w:rsidRPr="00730F80">
        <w:rPr>
          <w:rFonts w:ascii="Arial" w:hAnsi="Arial" w:cs="Arial"/>
          <w:b/>
          <w:bCs/>
          <w:caps/>
        </w:rPr>
        <w:t>no idioma do</w:t>
      </w:r>
      <w:r w:rsidR="00596FF1" w:rsidRPr="00730F80">
        <w:rPr>
          <w:rFonts w:ascii="Arial" w:hAnsi="Arial" w:cs="Arial"/>
          <w:b/>
          <w:bCs/>
          <w:caps/>
        </w:rPr>
        <w:t xml:space="preserve"> </w:t>
      </w:r>
      <w:r w:rsidR="007A200F" w:rsidRPr="00730F80">
        <w:rPr>
          <w:rFonts w:ascii="Arial" w:hAnsi="Arial" w:cs="Arial"/>
          <w:b/>
          <w:bCs/>
          <w:caps/>
        </w:rPr>
        <w:t>clien</w:t>
      </w:r>
      <w:r w:rsidR="00596FF1" w:rsidRPr="00730F80">
        <w:rPr>
          <w:rFonts w:ascii="Arial" w:hAnsi="Arial" w:cs="Arial"/>
          <w:b/>
          <w:bCs/>
          <w:caps/>
        </w:rPr>
        <w:t>te</w:t>
      </w:r>
    </w:p>
    <w:p w14:paraId="49DCBA89" w14:textId="77777777" w:rsidR="00BB1420" w:rsidRPr="00730F80" w:rsidRDefault="00BB1420" w:rsidP="00BB1420">
      <w:pPr>
        <w:jc w:val="center"/>
        <w:rPr>
          <w:rFonts w:ascii="Arial" w:hAnsi="Arial" w:cs="Arial"/>
          <w:b/>
          <w:bCs/>
          <w:caps/>
        </w:rPr>
      </w:pPr>
      <w:r w:rsidRPr="00730F80">
        <w:rPr>
          <w:rFonts w:ascii="Arial" w:hAnsi="Arial" w:cs="Arial"/>
          <w:b/>
          <w:bCs/>
          <w:caps/>
        </w:rPr>
        <w:t>PROTEÇÃO LOCAL A REDES CONTRA OS ATAQUES DE NEGAÇÃO DE SERVIÇO</w:t>
      </w:r>
      <w:r w:rsidR="008040AD" w:rsidRPr="00730F80">
        <w:rPr>
          <w:rFonts w:ascii="Arial" w:hAnsi="Arial" w:cs="Arial"/>
          <w:b/>
          <w:bCs/>
          <w:caps/>
        </w:rPr>
        <w:t xml:space="preserve"> PRESTADA COMO SERVIÇO </w:t>
      </w:r>
    </w:p>
    <w:p w14:paraId="33ECF6C2" w14:textId="77777777" w:rsidR="00596FF1" w:rsidRPr="007466F5" w:rsidRDefault="00596FF1" w:rsidP="00BB1420">
      <w:pPr>
        <w:rPr>
          <w:rFonts w:ascii="Arial" w:hAnsi="Arial" w:cs="Arial"/>
          <w:caps/>
        </w:rPr>
      </w:pPr>
    </w:p>
    <w:p w14:paraId="24C333EA" w14:textId="77777777" w:rsidR="000D2DBE" w:rsidRPr="00A517E5" w:rsidRDefault="00A91159" w:rsidP="0075571B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F85EF1">
        <w:rPr>
          <w:rFonts w:ascii="Arial" w:hAnsi="Arial" w:cs="Arial"/>
          <w:b/>
          <w:bCs/>
          <w:sz w:val="22"/>
          <w:szCs w:val="22"/>
        </w:rPr>
        <w:t>São Paulo</w:t>
      </w:r>
      <w:r w:rsidR="00235F81" w:rsidRPr="00F85EF1">
        <w:rPr>
          <w:rFonts w:ascii="Arial" w:hAnsi="Arial" w:cs="Arial"/>
          <w:b/>
          <w:bCs/>
          <w:sz w:val="22"/>
          <w:szCs w:val="22"/>
        </w:rPr>
        <w:t>, 4 de junho de 2024</w:t>
      </w:r>
      <w:r w:rsidRPr="00235F81">
        <w:rPr>
          <w:rFonts w:ascii="Arial" w:hAnsi="Arial" w:cs="Arial"/>
          <w:sz w:val="22"/>
          <w:szCs w:val="22"/>
        </w:rPr>
        <w:t xml:space="preserve"> </w:t>
      </w:r>
      <w:r w:rsidR="00A517E5">
        <w:rPr>
          <w:rFonts w:ascii="Arial" w:hAnsi="Arial" w:cs="Arial"/>
          <w:sz w:val="22"/>
          <w:szCs w:val="22"/>
        </w:rPr>
        <w:t>–</w:t>
      </w:r>
      <w:r w:rsidR="00795C00" w:rsidRPr="00235F81">
        <w:rPr>
          <w:rFonts w:ascii="Arial" w:hAnsi="Arial" w:cs="Arial"/>
          <w:sz w:val="22"/>
          <w:szCs w:val="22"/>
        </w:rPr>
        <w:t xml:space="preserve"> </w:t>
      </w:r>
      <w:r w:rsidRPr="00513CEC">
        <w:rPr>
          <w:rFonts w:ascii="Arial" w:hAnsi="Arial" w:cs="Arial"/>
          <w:sz w:val="22"/>
          <w:szCs w:val="22"/>
        </w:rPr>
        <w:t xml:space="preserve">A </w:t>
      </w:r>
      <w:hyperlink r:id="rId8" w:history="1"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TechEnabler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94597C">
        <w:rPr>
          <w:rFonts w:ascii="Arial" w:hAnsi="Arial" w:cs="Arial"/>
          <w:sz w:val="22"/>
          <w:szCs w:val="22"/>
        </w:rPr>
        <w:t>provedora de soluções de rede brasileira com experiência multidisciplinar nos mercados de telecomunicações e TI</w:t>
      </w:r>
      <w:r>
        <w:rPr>
          <w:rFonts w:ascii="Arial" w:hAnsi="Arial" w:cs="Arial"/>
          <w:sz w:val="22"/>
          <w:szCs w:val="22"/>
        </w:rPr>
        <w:t xml:space="preserve">, </w:t>
      </w:r>
      <w:r w:rsidRPr="00513CEC">
        <w:rPr>
          <w:rFonts w:ascii="Arial" w:hAnsi="Arial" w:cs="Arial"/>
          <w:sz w:val="22"/>
          <w:szCs w:val="22"/>
        </w:rPr>
        <w:t>apresentará</w:t>
      </w:r>
      <w:r w:rsidR="003D619F">
        <w:rPr>
          <w:rFonts w:ascii="Arial" w:hAnsi="Arial" w:cs="Arial"/>
          <w:sz w:val="22"/>
          <w:szCs w:val="22"/>
        </w:rPr>
        <w:t xml:space="preserve"> no </w:t>
      </w:r>
      <w:hyperlink r:id="rId9" w:history="1"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1</w:t>
        </w:r>
        <w:r w:rsidR="00BB1420"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5</w:t>
        </w:r>
        <w:r w:rsidR="003D619F" w:rsidRPr="004C6639">
          <w:rPr>
            <w:rStyle w:val="Hyperlink"/>
            <w:rFonts w:ascii="Arial" w:hAnsi="Arial" w:cs="Arial"/>
            <w:color w:val="0070C0"/>
            <w:sz w:val="22"/>
            <w:szCs w:val="22"/>
            <w:vertAlign w:val="superscript"/>
          </w:rPr>
          <w:t xml:space="preserve">o </w:t>
        </w:r>
        <w:r w:rsidR="003D619F" w:rsidRPr="00AE287B">
          <w:rPr>
            <w:rStyle w:val="Hyperlink"/>
            <w:rFonts w:ascii="Arial" w:hAnsi="Arial" w:cs="Arial"/>
            <w:sz w:val="22"/>
            <w:szCs w:val="22"/>
          </w:rPr>
          <w:t xml:space="preserve">Encontro Nacional da </w:t>
        </w:r>
        <w:proofErr w:type="spellStart"/>
        <w:r w:rsidR="003D619F" w:rsidRPr="00AE287B">
          <w:rPr>
            <w:rStyle w:val="Hyperlink"/>
            <w:rFonts w:ascii="Arial" w:hAnsi="Arial" w:cs="Arial"/>
            <w:sz w:val="22"/>
            <w:szCs w:val="22"/>
          </w:rPr>
          <w:t>Abrint</w:t>
        </w:r>
        <w:proofErr w:type="spellEnd"/>
      </w:hyperlink>
      <w:r w:rsidR="003D619F">
        <w:rPr>
          <w:rFonts w:ascii="Arial" w:hAnsi="Arial" w:cs="Arial"/>
          <w:sz w:val="22"/>
          <w:szCs w:val="22"/>
        </w:rPr>
        <w:t xml:space="preserve"> </w:t>
      </w:r>
      <w:r w:rsidRPr="00513CEC">
        <w:rPr>
          <w:rFonts w:ascii="Arial" w:hAnsi="Arial" w:cs="Arial"/>
          <w:sz w:val="22"/>
          <w:szCs w:val="22"/>
        </w:rPr>
        <w:t>soluções para aprimorar a segurança e o desempenho de redes</w:t>
      </w:r>
      <w:r w:rsidRPr="00E13950">
        <w:rPr>
          <w:rFonts w:ascii="Arial" w:hAnsi="Arial" w:cs="Arial"/>
          <w:sz w:val="22"/>
          <w:szCs w:val="22"/>
        </w:rPr>
        <w:t xml:space="preserve"> públicas e corporativas de comunicação</w:t>
      </w:r>
      <w:r>
        <w:rPr>
          <w:rFonts w:ascii="Arial" w:hAnsi="Arial" w:cs="Arial"/>
          <w:sz w:val="22"/>
          <w:szCs w:val="22"/>
        </w:rPr>
        <w:t>.</w:t>
      </w:r>
      <w:r w:rsidR="00AE287B">
        <w:rPr>
          <w:rFonts w:ascii="Arial" w:hAnsi="Arial" w:cs="Arial"/>
          <w:sz w:val="22"/>
          <w:szCs w:val="22"/>
        </w:rPr>
        <w:t xml:space="preserve"> </w:t>
      </w:r>
      <w:r w:rsidR="0044661A">
        <w:rPr>
          <w:rFonts w:ascii="Arial" w:hAnsi="Arial" w:cs="Arial"/>
          <w:sz w:val="22"/>
          <w:szCs w:val="22"/>
        </w:rPr>
        <w:t xml:space="preserve">A </w:t>
      </w:r>
      <w:r w:rsidR="003D619F">
        <w:rPr>
          <w:rFonts w:ascii="Arial" w:hAnsi="Arial" w:cs="Arial"/>
          <w:sz w:val="22"/>
          <w:szCs w:val="22"/>
        </w:rPr>
        <w:t xml:space="preserve">TechEnabler </w:t>
      </w:r>
      <w:r w:rsidR="00AE287B">
        <w:rPr>
          <w:rFonts w:ascii="Arial" w:hAnsi="Arial" w:cs="Arial"/>
          <w:sz w:val="22"/>
          <w:szCs w:val="22"/>
        </w:rPr>
        <w:t xml:space="preserve">fará em seu </w:t>
      </w:r>
      <w:r w:rsidR="00AE287B" w:rsidRPr="00CD1132">
        <w:rPr>
          <w:rFonts w:ascii="Arial" w:hAnsi="Arial" w:cs="Arial"/>
          <w:color w:val="000000" w:themeColor="text1"/>
          <w:sz w:val="22"/>
          <w:szCs w:val="22"/>
        </w:rPr>
        <w:t>estande demonstrações d</w:t>
      </w:r>
      <w:r w:rsidR="00BB1420" w:rsidRPr="00CD1132">
        <w:rPr>
          <w:rFonts w:ascii="Arial" w:hAnsi="Arial" w:cs="Arial"/>
          <w:color w:val="000000" w:themeColor="text1"/>
          <w:sz w:val="22"/>
          <w:szCs w:val="22"/>
        </w:rPr>
        <w:t xml:space="preserve">e solução </w:t>
      </w:r>
      <w:r w:rsidR="00CD1132" w:rsidRPr="00CD1132">
        <w:rPr>
          <w:rFonts w:ascii="Arial" w:hAnsi="Arial" w:cs="Arial"/>
          <w:color w:val="000000" w:themeColor="text1"/>
          <w:sz w:val="22"/>
          <w:szCs w:val="22"/>
        </w:rPr>
        <w:t xml:space="preserve">para </w:t>
      </w:r>
      <w:r w:rsidR="003D619F" w:rsidRPr="001D6D81">
        <w:rPr>
          <w:rFonts w:ascii="Arial" w:hAnsi="Arial" w:cs="Arial"/>
          <w:sz w:val="22"/>
          <w:szCs w:val="22"/>
        </w:rPr>
        <w:t xml:space="preserve">resolução automática de problemas </w:t>
      </w:r>
      <w:r w:rsidR="003D619F" w:rsidRPr="00CD1132">
        <w:rPr>
          <w:rFonts w:ascii="Arial" w:hAnsi="Arial" w:cs="Arial"/>
          <w:color w:val="000000" w:themeColor="text1"/>
          <w:sz w:val="22"/>
          <w:szCs w:val="22"/>
        </w:rPr>
        <w:t>de rede no idioma da preferência do cliente (incluindo o português), e</w:t>
      </w:r>
      <w:r w:rsidR="00BB1420" w:rsidRPr="00CD1132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BB1420" w:rsidRPr="002C4417">
        <w:rPr>
          <w:rFonts w:ascii="Arial" w:hAnsi="Arial" w:cs="Arial"/>
          <w:sz w:val="22"/>
          <w:szCs w:val="22"/>
        </w:rPr>
        <w:t>funcionamento da</w:t>
      </w:r>
      <w:r w:rsidR="00AE287B" w:rsidRPr="002C4417">
        <w:rPr>
          <w:rFonts w:ascii="Arial" w:hAnsi="Arial" w:cs="Arial"/>
          <w:sz w:val="22"/>
          <w:szCs w:val="22"/>
        </w:rPr>
        <w:t xml:space="preserve"> </w:t>
      </w:r>
      <w:r w:rsidR="003D619F" w:rsidRPr="00CD1132">
        <w:rPr>
          <w:rFonts w:ascii="Arial" w:hAnsi="Arial" w:cs="Arial"/>
          <w:color w:val="000000" w:themeColor="text1"/>
          <w:sz w:val="22"/>
          <w:szCs w:val="22"/>
        </w:rPr>
        <w:t xml:space="preserve">proteção como serviço, </w:t>
      </w:r>
      <w:r w:rsidR="00883D33" w:rsidRPr="00CD1132">
        <w:rPr>
          <w:rFonts w:ascii="Arial" w:hAnsi="Arial" w:cs="Arial"/>
          <w:color w:val="000000" w:themeColor="text1"/>
          <w:sz w:val="22"/>
          <w:szCs w:val="22"/>
        </w:rPr>
        <w:t xml:space="preserve">prestado </w:t>
      </w:r>
      <w:r w:rsidR="00BB1420" w:rsidRPr="00CD1132">
        <w:rPr>
          <w:rFonts w:ascii="Arial" w:hAnsi="Arial" w:cs="Arial"/>
          <w:color w:val="000000" w:themeColor="text1"/>
          <w:sz w:val="22"/>
          <w:szCs w:val="22"/>
        </w:rPr>
        <w:t>localmente na rede</w:t>
      </w:r>
      <w:r w:rsidR="003D619F" w:rsidRPr="00CD1132">
        <w:rPr>
          <w:rFonts w:ascii="Arial" w:hAnsi="Arial" w:cs="Arial"/>
          <w:color w:val="000000" w:themeColor="text1"/>
          <w:sz w:val="22"/>
          <w:szCs w:val="22"/>
        </w:rPr>
        <w:t>, para provedores de Internet e redes empresariais.</w:t>
      </w:r>
    </w:p>
    <w:p w14:paraId="6FAB5DC3" w14:textId="77777777" w:rsidR="00BB1420" w:rsidRDefault="00BB1420" w:rsidP="0075571B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1C39062A" w14:textId="77777777" w:rsidR="00CD1132" w:rsidRDefault="003D619F" w:rsidP="0060023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BB1420">
        <w:rPr>
          <w:rFonts w:ascii="Arial" w:hAnsi="Arial" w:cs="Arial"/>
          <w:b/>
          <w:bCs/>
          <w:sz w:val="22"/>
          <w:szCs w:val="22"/>
        </w:rPr>
        <w:t>O 1</w:t>
      </w:r>
      <w:r w:rsidR="00BB1420" w:rsidRPr="00BB1420">
        <w:rPr>
          <w:rFonts w:ascii="Arial" w:hAnsi="Arial" w:cs="Arial"/>
          <w:b/>
          <w:bCs/>
          <w:sz w:val="22"/>
          <w:szCs w:val="22"/>
        </w:rPr>
        <w:t>5</w:t>
      </w:r>
      <w:r w:rsidRPr="00BB1420">
        <w:rPr>
          <w:rFonts w:ascii="Arial" w:hAnsi="Arial" w:cs="Arial"/>
          <w:b/>
          <w:bCs/>
          <w:sz w:val="22"/>
          <w:szCs w:val="22"/>
          <w:vertAlign w:val="superscript"/>
        </w:rPr>
        <w:t xml:space="preserve">o </w:t>
      </w:r>
      <w:r w:rsidRPr="00BB1420">
        <w:rPr>
          <w:rFonts w:ascii="Arial" w:hAnsi="Arial" w:cs="Arial"/>
          <w:b/>
          <w:bCs/>
          <w:sz w:val="22"/>
          <w:szCs w:val="22"/>
        </w:rPr>
        <w:t xml:space="preserve">Encontro Nacional da </w:t>
      </w:r>
      <w:proofErr w:type="spellStart"/>
      <w:r w:rsidRPr="00BB1420">
        <w:rPr>
          <w:rFonts w:ascii="Arial" w:hAnsi="Arial" w:cs="Arial"/>
          <w:b/>
          <w:bCs/>
          <w:sz w:val="22"/>
          <w:szCs w:val="22"/>
        </w:rPr>
        <w:t>Abrint</w:t>
      </w:r>
      <w:proofErr w:type="spellEnd"/>
      <w:r w:rsidRPr="00BB1420">
        <w:rPr>
          <w:rFonts w:ascii="Arial" w:hAnsi="Arial" w:cs="Arial"/>
          <w:b/>
          <w:bCs/>
          <w:sz w:val="22"/>
          <w:szCs w:val="22"/>
        </w:rPr>
        <w:t xml:space="preserve"> (Associação Brasileira</w:t>
      </w:r>
      <w:r w:rsidR="00883D33" w:rsidRPr="00BB1420">
        <w:rPr>
          <w:rFonts w:ascii="Arial" w:hAnsi="Arial" w:cs="Arial"/>
          <w:b/>
          <w:bCs/>
          <w:sz w:val="22"/>
          <w:szCs w:val="22"/>
        </w:rPr>
        <w:t xml:space="preserve"> de Provedores de Internet e Telecomunicações) acontecerá nos dias 12, 13 e 14 de junho no Transam</w:t>
      </w:r>
      <w:r w:rsidR="00050DB8" w:rsidRPr="00BB1420">
        <w:rPr>
          <w:rFonts w:ascii="Arial" w:hAnsi="Arial" w:cs="Arial"/>
          <w:b/>
          <w:bCs/>
          <w:sz w:val="22"/>
          <w:szCs w:val="22"/>
        </w:rPr>
        <w:t>e</w:t>
      </w:r>
      <w:r w:rsidR="00883D33" w:rsidRPr="00BB1420">
        <w:rPr>
          <w:rFonts w:ascii="Arial" w:hAnsi="Arial" w:cs="Arial"/>
          <w:b/>
          <w:bCs/>
          <w:sz w:val="22"/>
          <w:szCs w:val="22"/>
        </w:rPr>
        <w:t>rica</w:t>
      </w:r>
      <w:r w:rsidR="00980A81" w:rsidRPr="00BB1420">
        <w:rPr>
          <w:rFonts w:ascii="Arial" w:hAnsi="Arial" w:cs="Arial"/>
          <w:b/>
          <w:bCs/>
          <w:sz w:val="22"/>
          <w:szCs w:val="22"/>
        </w:rPr>
        <w:t xml:space="preserve"> Expo Center</w:t>
      </w:r>
      <w:r w:rsidR="00AE287B" w:rsidRPr="00BB1420">
        <w:rPr>
          <w:rFonts w:ascii="Arial" w:hAnsi="Arial" w:cs="Arial"/>
          <w:b/>
          <w:bCs/>
          <w:sz w:val="22"/>
          <w:szCs w:val="22"/>
        </w:rPr>
        <w:t xml:space="preserve">, em São Paulo. O estande da TechEnabler </w:t>
      </w:r>
      <w:r w:rsidR="00050DB8" w:rsidRPr="00BB1420">
        <w:rPr>
          <w:rFonts w:ascii="Arial" w:hAnsi="Arial" w:cs="Arial"/>
          <w:b/>
          <w:bCs/>
          <w:sz w:val="22"/>
          <w:szCs w:val="22"/>
        </w:rPr>
        <w:t xml:space="preserve">é </w:t>
      </w:r>
      <w:r w:rsidR="003C080C" w:rsidRPr="00BB1420">
        <w:rPr>
          <w:rFonts w:ascii="Arial" w:hAnsi="Arial" w:cs="Arial"/>
          <w:b/>
          <w:bCs/>
          <w:sz w:val="22"/>
          <w:szCs w:val="22"/>
        </w:rPr>
        <w:t xml:space="preserve">o </w:t>
      </w:r>
      <w:r w:rsidR="00050DB8" w:rsidRPr="00BB1420">
        <w:rPr>
          <w:rFonts w:ascii="Arial" w:hAnsi="Arial" w:cs="Arial"/>
          <w:b/>
          <w:bCs/>
          <w:sz w:val="22"/>
          <w:szCs w:val="22"/>
        </w:rPr>
        <w:t>C10.</w:t>
      </w:r>
    </w:p>
    <w:p w14:paraId="52AE4AB4" w14:textId="77777777" w:rsidR="00235F81" w:rsidRDefault="00235F81" w:rsidP="00600235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0374C63E" w14:textId="77777777" w:rsidR="00600235" w:rsidRPr="00CD1132" w:rsidRDefault="00681EBB" w:rsidP="0060023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Erick Caldera</w:t>
      </w:r>
      <w:r w:rsidR="00CD11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Business Manager da </w:t>
      </w:r>
      <w:proofErr w:type="spellStart"/>
      <w:r w:rsidR="00CD1132">
        <w:rPr>
          <w:rFonts w:ascii="Arial" w:hAnsi="Arial" w:cs="Arial"/>
          <w:b/>
          <w:bCs/>
          <w:color w:val="000000" w:themeColor="text1"/>
          <w:sz w:val="22"/>
          <w:szCs w:val="22"/>
        </w:rPr>
        <w:t>Corero</w:t>
      </w:r>
      <w:proofErr w:type="spellEnd"/>
      <w:r w:rsidR="00CD11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empresa parceira da TechEnabler,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fala</w:t>
      </w:r>
      <w:r w:rsidR="00CD11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D11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sobre </w:t>
      </w:r>
      <w:r w:rsidR="00CD1132" w:rsidRPr="00CD113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O real custo de um ataque </w:t>
      </w:r>
      <w:proofErr w:type="spellStart"/>
      <w:r w:rsidR="00CD1132" w:rsidRPr="00CD113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DDoS</w:t>
      </w:r>
      <w:proofErr w:type="spellEnd"/>
      <w:r w:rsidRPr="00CD11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D1132">
        <w:rPr>
          <w:rFonts w:ascii="Arial" w:hAnsi="Arial" w:cs="Arial"/>
          <w:b/>
          <w:bCs/>
          <w:color w:val="000000" w:themeColor="text1"/>
          <w:sz w:val="22"/>
          <w:szCs w:val="22"/>
        </w:rPr>
        <w:t>no dia 13 às 10 horas, na plenária pública do hall D.</w:t>
      </w:r>
    </w:p>
    <w:p w14:paraId="31E5ECC0" w14:textId="77777777" w:rsidR="00050DB8" w:rsidRPr="00CD1132" w:rsidRDefault="00050DB8" w:rsidP="00A9115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B84C61" w14:textId="77777777" w:rsidR="00AE287B" w:rsidRPr="007466F5" w:rsidRDefault="00AE287B" w:rsidP="000D2DBE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7466F5">
        <w:rPr>
          <w:rFonts w:ascii="Arial" w:hAnsi="Arial" w:cs="Arial"/>
          <w:b/>
          <w:bCs/>
          <w:sz w:val="22"/>
          <w:szCs w:val="22"/>
        </w:rPr>
        <w:t xml:space="preserve">Inteligência Artificial na </w:t>
      </w:r>
      <w:r w:rsidR="00F824A5" w:rsidRPr="007466F5">
        <w:rPr>
          <w:rFonts w:ascii="Arial" w:hAnsi="Arial" w:cs="Arial"/>
          <w:b/>
          <w:bCs/>
          <w:sz w:val="22"/>
          <w:szCs w:val="22"/>
        </w:rPr>
        <w:t>r</w:t>
      </w:r>
      <w:r w:rsidRPr="007466F5">
        <w:rPr>
          <w:rFonts w:ascii="Arial" w:hAnsi="Arial" w:cs="Arial"/>
          <w:b/>
          <w:bCs/>
          <w:sz w:val="22"/>
          <w:szCs w:val="22"/>
        </w:rPr>
        <w:t xml:space="preserve">esolução de </w:t>
      </w:r>
      <w:r w:rsidR="00F824A5" w:rsidRPr="007466F5">
        <w:rPr>
          <w:rFonts w:ascii="Arial" w:hAnsi="Arial" w:cs="Arial"/>
          <w:b/>
          <w:bCs/>
          <w:sz w:val="22"/>
          <w:szCs w:val="22"/>
        </w:rPr>
        <w:t>p</w:t>
      </w:r>
      <w:r w:rsidRPr="007466F5">
        <w:rPr>
          <w:rFonts w:ascii="Arial" w:hAnsi="Arial" w:cs="Arial"/>
          <w:b/>
          <w:bCs/>
          <w:sz w:val="22"/>
          <w:szCs w:val="22"/>
        </w:rPr>
        <w:t xml:space="preserve">roblemas de </w:t>
      </w:r>
      <w:r w:rsidR="00F824A5" w:rsidRPr="007466F5">
        <w:rPr>
          <w:rFonts w:ascii="Arial" w:hAnsi="Arial" w:cs="Arial"/>
          <w:b/>
          <w:bCs/>
          <w:sz w:val="22"/>
          <w:szCs w:val="22"/>
        </w:rPr>
        <w:t>r</w:t>
      </w:r>
      <w:r w:rsidRPr="007466F5">
        <w:rPr>
          <w:rFonts w:ascii="Arial" w:hAnsi="Arial" w:cs="Arial"/>
          <w:b/>
          <w:bCs/>
          <w:sz w:val="22"/>
          <w:szCs w:val="22"/>
        </w:rPr>
        <w:t>ede</w:t>
      </w:r>
    </w:p>
    <w:p w14:paraId="2556FBC8" w14:textId="77777777" w:rsidR="00B558B3" w:rsidRPr="007466F5" w:rsidRDefault="00AE287B" w:rsidP="000D2DBE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sz w:val="22"/>
          <w:szCs w:val="22"/>
        </w:rPr>
        <w:t xml:space="preserve">A Inteligência Artificial </w:t>
      </w:r>
      <w:r w:rsidR="00B558B3" w:rsidRPr="007466F5">
        <w:rPr>
          <w:rFonts w:ascii="Arial" w:hAnsi="Arial" w:cs="Arial"/>
          <w:sz w:val="22"/>
          <w:szCs w:val="22"/>
        </w:rPr>
        <w:t xml:space="preserve">Generativa </w:t>
      </w:r>
      <w:r w:rsidRPr="007466F5">
        <w:rPr>
          <w:rFonts w:ascii="Arial" w:hAnsi="Arial" w:cs="Arial"/>
          <w:sz w:val="22"/>
          <w:szCs w:val="22"/>
        </w:rPr>
        <w:t xml:space="preserve">incorporada </w:t>
      </w:r>
      <w:r w:rsidR="00B558B3" w:rsidRPr="007466F5">
        <w:rPr>
          <w:rFonts w:ascii="Arial" w:hAnsi="Arial" w:cs="Arial"/>
          <w:sz w:val="22"/>
          <w:szCs w:val="22"/>
        </w:rPr>
        <w:t>à</w:t>
      </w:r>
      <w:r w:rsidRPr="007466F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plataforma de </w:t>
        </w:r>
        <w:proofErr w:type="spellStart"/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observabilidade</w:t>
        </w:r>
        <w:proofErr w:type="spellEnd"/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 xml:space="preserve"> de rede da </w:t>
        </w:r>
        <w:proofErr w:type="spellStart"/>
        <w:r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Kentik</w:t>
        </w:r>
        <w:proofErr w:type="spellEnd"/>
      </w:hyperlink>
      <w:r w:rsidRPr="007466F5">
        <w:rPr>
          <w:rFonts w:ascii="Arial" w:hAnsi="Arial" w:cs="Arial"/>
          <w:sz w:val="22"/>
          <w:szCs w:val="22"/>
        </w:rPr>
        <w:t xml:space="preserve"> (empresa estadunidense parceira da TechEnabler) extrai do comportamento da rede informações capazes de </w:t>
      </w:r>
      <w:r w:rsidR="00A97AFD" w:rsidRPr="007466F5">
        <w:rPr>
          <w:rFonts w:ascii="Arial" w:hAnsi="Arial" w:cs="Arial"/>
          <w:sz w:val="22"/>
          <w:szCs w:val="22"/>
        </w:rPr>
        <w:t>equacionar problemas complexos – apresenta</w:t>
      </w:r>
      <w:r w:rsidR="00B558B3" w:rsidRPr="007466F5">
        <w:rPr>
          <w:rFonts w:ascii="Arial" w:hAnsi="Arial" w:cs="Arial"/>
          <w:sz w:val="22"/>
          <w:szCs w:val="22"/>
        </w:rPr>
        <w:t xml:space="preserve">ndo a resposta, </w:t>
      </w:r>
      <w:r w:rsidR="00A97AFD" w:rsidRPr="007466F5">
        <w:rPr>
          <w:rFonts w:ascii="Arial" w:hAnsi="Arial" w:cs="Arial"/>
          <w:sz w:val="22"/>
          <w:szCs w:val="22"/>
        </w:rPr>
        <w:t>no idioma em que a pergunta</w:t>
      </w:r>
      <w:r w:rsidR="00B558B3" w:rsidRPr="007466F5">
        <w:rPr>
          <w:rFonts w:ascii="Arial" w:hAnsi="Arial" w:cs="Arial"/>
          <w:sz w:val="22"/>
          <w:szCs w:val="22"/>
        </w:rPr>
        <w:t xml:space="preserve"> foi formulada.</w:t>
      </w:r>
      <w:r w:rsidR="00681EBB" w:rsidRPr="007466F5">
        <w:rPr>
          <w:rFonts w:ascii="Arial" w:hAnsi="Arial" w:cs="Arial"/>
          <w:sz w:val="22"/>
          <w:szCs w:val="22"/>
        </w:rPr>
        <w:t xml:space="preserve"> </w:t>
      </w:r>
      <w:r w:rsidR="00AA09D3" w:rsidRPr="007466F5">
        <w:rPr>
          <w:rFonts w:ascii="Arial" w:hAnsi="Arial" w:cs="Arial"/>
          <w:sz w:val="22"/>
          <w:szCs w:val="22"/>
        </w:rPr>
        <w:t>A utilização da IA ne</w:t>
      </w:r>
      <w:r w:rsidR="00A97AFD" w:rsidRPr="007466F5">
        <w:rPr>
          <w:rFonts w:ascii="Arial" w:hAnsi="Arial" w:cs="Arial"/>
          <w:sz w:val="22"/>
          <w:szCs w:val="22"/>
        </w:rPr>
        <w:t>ssa plataforma, que estará em demonstração no estande da empresa</w:t>
      </w:r>
      <w:r w:rsidR="00C11A93" w:rsidRPr="007466F5">
        <w:rPr>
          <w:rFonts w:ascii="Arial" w:hAnsi="Arial" w:cs="Arial"/>
          <w:sz w:val="22"/>
          <w:szCs w:val="22"/>
        </w:rPr>
        <w:t xml:space="preserve">, é </w:t>
      </w:r>
      <w:r w:rsidR="00A97AFD" w:rsidRPr="007466F5">
        <w:rPr>
          <w:rFonts w:ascii="Arial" w:hAnsi="Arial" w:cs="Arial"/>
          <w:sz w:val="22"/>
          <w:szCs w:val="22"/>
        </w:rPr>
        <w:t>“um passo importante em direção ao conceito de orquestração da rede, automatizando cada vez mais seu gerenciamento”, diz Álvaro Aquino, diretor geral da TechEnabler</w:t>
      </w:r>
      <w:r w:rsidR="00B558B3" w:rsidRPr="007466F5">
        <w:rPr>
          <w:rFonts w:ascii="Arial" w:hAnsi="Arial" w:cs="Arial"/>
          <w:sz w:val="22"/>
          <w:szCs w:val="22"/>
        </w:rPr>
        <w:t xml:space="preserve">. </w:t>
      </w:r>
    </w:p>
    <w:p w14:paraId="1505F9A1" w14:textId="77777777" w:rsidR="00100DB6" w:rsidRPr="007466F5" w:rsidRDefault="00100DB6" w:rsidP="000D2DBE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21466464" w14:textId="77777777" w:rsidR="00AA09D3" w:rsidRPr="007466F5" w:rsidRDefault="00AA09D3" w:rsidP="000D2DBE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sz w:val="22"/>
          <w:szCs w:val="22"/>
        </w:rPr>
        <w:t xml:space="preserve">A TechEnabler </w:t>
      </w:r>
      <w:proofErr w:type="gramStart"/>
      <w:r w:rsidRPr="007466F5">
        <w:rPr>
          <w:rFonts w:ascii="Arial" w:hAnsi="Arial" w:cs="Arial"/>
          <w:sz w:val="22"/>
          <w:szCs w:val="22"/>
        </w:rPr>
        <w:t>estará demonstrando</w:t>
      </w:r>
      <w:proofErr w:type="gramEnd"/>
      <w:r w:rsidRPr="007466F5">
        <w:rPr>
          <w:rFonts w:ascii="Arial" w:hAnsi="Arial" w:cs="Arial"/>
          <w:sz w:val="22"/>
          <w:szCs w:val="22"/>
        </w:rPr>
        <w:t xml:space="preserve"> também a nova Ferramenta NMS (Network </w:t>
      </w:r>
      <w:proofErr w:type="spellStart"/>
      <w:r w:rsidR="00E87992" w:rsidRPr="007466F5">
        <w:rPr>
          <w:rFonts w:ascii="Arial" w:hAnsi="Arial" w:cs="Arial"/>
          <w:sz w:val="22"/>
          <w:szCs w:val="22"/>
        </w:rPr>
        <w:t>Monitoring</w:t>
      </w:r>
      <w:proofErr w:type="spellEnd"/>
      <w:r w:rsidR="00E87992" w:rsidRPr="007466F5">
        <w:rPr>
          <w:rFonts w:ascii="Arial" w:hAnsi="Arial" w:cs="Arial"/>
          <w:sz w:val="22"/>
          <w:szCs w:val="22"/>
        </w:rPr>
        <w:t xml:space="preserve"> </w:t>
      </w:r>
      <w:r w:rsidRPr="007466F5">
        <w:rPr>
          <w:rFonts w:ascii="Arial" w:hAnsi="Arial" w:cs="Arial"/>
          <w:sz w:val="22"/>
          <w:szCs w:val="22"/>
        </w:rPr>
        <w:t>System</w:t>
      </w:r>
      <w:r w:rsidRPr="007466F5">
        <w:rPr>
          <w:rFonts w:ascii="Arial" w:hAnsi="Arial" w:cs="Arial"/>
          <w:b/>
          <w:bCs/>
          <w:sz w:val="22"/>
          <w:szCs w:val="22"/>
        </w:rPr>
        <w:t>),</w:t>
      </w:r>
      <w:r w:rsidRPr="007466F5">
        <w:rPr>
          <w:rFonts w:ascii="Arial" w:hAnsi="Arial" w:cs="Arial"/>
          <w:sz w:val="22"/>
          <w:szCs w:val="22"/>
        </w:rPr>
        <w:t xml:space="preserve"> módulo recentemente integrado à plataforma </w:t>
      </w:r>
      <w:proofErr w:type="spellStart"/>
      <w:r w:rsidRPr="007466F5">
        <w:rPr>
          <w:rFonts w:ascii="Arial" w:hAnsi="Arial" w:cs="Arial"/>
          <w:sz w:val="22"/>
          <w:szCs w:val="22"/>
        </w:rPr>
        <w:t>Kentik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, que passa a fornecer também dados passivos do comportamento de diversos aspectos da infraestrutura de TI da rede de telecomunicações (servidores, máquinas virtuais, serviços em nuvem por exemplo). A </w:t>
      </w:r>
      <w:r w:rsidRPr="007466F5">
        <w:rPr>
          <w:rFonts w:ascii="Arial" w:hAnsi="Arial" w:cs="Arial"/>
          <w:sz w:val="22"/>
          <w:szCs w:val="22"/>
        </w:rPr>
        <w:lastRenderedPageBreak/>
        <w:t xml:space="preserve">vantagem é que não será mais necessário usar um software específico para isso, pois essas informações se incorporam à plataforma </w:t>
      </w:r>
      <w:proofErr w:type="spellStart"/>
      <w:r w:rsidRPr="007466F5">
        <w:rPr>
          <w:rFonts w:ascii="Arial" w:hAnsi="Arial" w:cs="Arial"/>
          <w:sz w:val="22"/>
          <w:szCs w:val="22"/>
        </w:rPr>
        <w:t>Kentik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466F5">
        <w:rPr>
          <w:rFonts w:ascii="Arial" w:hAnsi="Arial" w:cs="Arial"/>
          <w:sz w:val="22"/>
          <w:szCs w:val="22"/>
        </w:rPr>
        <w:t>observabilidade</w:t>
      </w:r>
      <w:proofErr w:type="spellEnd"/>
      <w:r w:rsidRPr="007466F5">
        <w:rPr>
          <w:rFonts w:ascii="Arial" w:hAnsi="Arial" w:cs="Arial"/>
          <w:sz w:val="22"/>
          <w:szCs w:val="22"/>
        </w:rPr>
        <w:t>.</w:t>
      </w:r>
    </w:p>
    <w:p w14:paraId="24860E12" w14:textId="77777777" w:rsidR="00871367" w:rsidRPr="007466F5" w:rsidRDefault="00871367" w:rsidP="000D2DBE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5D695CA" w14:textId="77777777" w:rsidR="00795C00" w:rsidRPr="007466F5" w:rsidRDefault="00815D71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b/>
          <w:bCs/>
          <w:sz w:val="22"/>
          <w:szCs w:val="22"/>
        </w:rPr>
        <w:t>Serviço TechEnabler de p</w:t>
      </w:r>
      <w:r w:rsidR="00003E6C" w:rsidRPr="007466F5">
        <w:rPr>
          <w:rFonts w:ascii="Arial" w:hAnsi="Arial" w:cs="Arial"/>
          <w:b/>
          <w:bCs/>
          <w:sz w:val="22"/>
          <w:szCs w:val="22"/>
        </w:rPr>
        <w:t>roteção di</w:t>
      </w:r>
      <w:r w:rsidR="00795C00" w:rsidRPr="007466F5">
        <w:rPr>
          <w:rFonts w:ascii="Arial" w:hAnsi="Arial" w:cs="Arial"/>
          <w:b/>
          <w:bCs/>
          <w:sz w:val="22"/>
          <w:szCs w:val="22"/>
        </w:rPr>
        <w:t>r</w:t>
      </w:r>
      <w:r w:rsidR="00003E6C" w:rsidRPr="007466F5">
        <w:rPr>
          <w:rFonts w:ascii="Arial" w:hAnsi="Arial" w:cs="Arial"/>
          <w:b/>
          <w:bCs/>
          <w:sz w:val="22"/>
          <w:szCs w:val="22"/>
        </w:rPr>
        <w:t>eta e local a redes contra os ataques de negação de serviço</w:t>
      </w:r>
      <w:r w:rsidR="00003E6C" w:rsidRPr="007466F5">
        <w:rPr>
          <w:rFonts w:ascii="Arial" w:hAnsi="Arial" w:cs="Arial"/>
          <w:sz w:val="22"/>
          <w:szCs w:val="22"/>
        </w:rPr>
        <w:t xml:space="preserve"> </w:t>
      </w:r>
    </w:p>
    <w:p w14:paraId="2FB6B633" w14:textId="77777777" w:rsidR="00406666" w:rsidRDefault="00406666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43D4AA3" w14:textId="52E17E4A" w:rsidR="00795C00" w:rsidRPr="007466F5" w:rsidRDefault="00003E6C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sz w:val="22"/>
          <w:szCs w:val="22"/>
        </w:rPr>
        <w:t xml:space="preserve">O </w:t>
      </w:r>
      <w:r w:rsidRPr="007466F5">
        <w:rPr>
          <w:rFonts w:ascii="Arial" w:hAnsi="Arial" w:cs="Arial"/>
          <w:i/>
          <w:iCs/>
          <w:sz w:val="22"/>
          <w:szCs w:val="22"/>
        </w:rPr>
        <w:t xml:space="preserve">Local </w:t>
      </w:r>
      <w:proofErr w:type="spellStart"/>
      <w:r w:rsidRPr="007466F5">
        <w:rPr>
          <w:rFonts w:ascii="Arial" w:hAnsi="Arial" w:cs="Arial"/>
          <w:i/>
          <w:iCs/>
          <w:sz w:val="22"/>
          <w:szCs w:val="22"/>
        </w:rPr>
        <w:t>Scrubbing</w:t>
      </w:r>
      <w:proofErr w:type="spellEnd"/>
      <w:r w:rsidRPr="007466F5">
        <w:rPr>
          <w:rFonts w:ascii="Arial" w:hAnsi="Arial" w:cs="Arial"/>
          <w:i/>
          <w:iCs/>
          <w:sz w:val="22"/>
          <w:szCs w:val="22"/>
        </w:rPr>
        <w:t xml:space="preserve"> as a Service</w:t>
      </w:r>
      <w:r w:rsidR="00795C00" w:rsidRPr="007466F5">
        <w:rPr>
          <w:rFonts w:ascii="Arial" w:hAnsi="Arial" w:cs="Arial"/>
          <w:sz w:val="22"/>
          <w:szCs w:val="22"/>
        </w:rPr>
        <w:t xml:space="preserve"> é um serviço inovador prestado pela TechEnabler com tecnologia da </w:t>
      </w:r>
      <w:hyperlink r:id="rId11" w:history="1">
        <w:proofErr w:type="spellStart"/>
        <w:r w:rsidR="00795C00" w:rsidRPr="004C6639">
          <w:rPr>
            <w:rStyle w:val="Hyperlink"/>
            <w:rFonts w:ascii="Arial" w:hAnsi="Arial" w:cs="Arial"/>
            <w:color w:val="0070C0"/>
            <w:sz w:val="22"/>
            <w:szCs w:val="22"/>
          </w:rPr>
          <w:t>Corero</w:t>
        </w:r>
        <w:proofErr w:type="spellEnd"/>
        <w:r w:rsidR="00795C00" w:rsidRPr="007466F5">
          <w:rPr>
            <w:rStyle w:val="Hyperlink"/>
            <w:rFonts w:ascii="Arial" w:hAnsi="Arial" w:cs="Arial"/>
            <w:sz w:val="22"/>
            <w:szCs w:val="22"/>
          </w:rPr>
          <w:t>,</w:t>
        </w:r>
      </w:hyperlink>
      <w:r w:rsidR="00795C00" w:rsidRPr="007466F5">
        <w:rPr>
          <w:rFonts w:ascii="Arial" w:hAnsi="Arial" w:cs="Arial"/>
          <w:sz w:val="22"/>
          <w:szCs w:val="22"/>
        </w:rPr>
        <w:t xml:space="preserve"> empresa do Reino Unido parceira da TechEnabler. </w:t>
      </w:r>
    </w:p>
    <w:p w14:paraId="4E652A67" w14:textId="77777777" w:rsidR="00235F81" w:rsidRPr="007466F5" w:rsidRDefault="00235F81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A188D6F" w14:textId="628D3EE6" w:rsidR="00C11A93" w:rsidRPr="007466F5" w:rsidRDefault="00795C00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sz w:val="22"/>
          <w:szCs w:val="22"/>
        </w:rPr>
        <w:t xml:space="preserve">Esse serviço </w:t>
      </w:r>
      <w:r w:rsidR="00003E6C" w:rsidRPr="007466F5">
        <w:rPr>
          <w:rFonts w:ascii="Arial" w:hAnsi="Arial" w:cs="Arial"/>
          <w:sz w:val="22"/>
          <w:szCs w:val="22"/>
        </w:rPr>
        <w:t>permit</w:t>
      </w:r>
      <w:r w:rsidRPr="007466F5">
        <w:rPr>
          <w:rFonts w:ascii="Arial" w:hAnsi="Arial" w:cs="Arial"/>
          <w:sz w:val="22"/>
          <w:szCs w:val="22"/>
        </w:rPr>
        <w:t>e</w:t>
      </w:r>
      <w:r w:rsidR="00003E6C" w:rsidRPr="007466F5">
        <w:rPr>
          <w:rFonts w:ascii="Arial" w:hAnsi="Arial" w:cs="Arial"/>
          <w:sz w:val="22"/>
          <w:szCs w:val="22"/>
        </w:rPr>
        <w:t xml:space="preserve"> que operadoras grandes ou pequenas</w:t>
      </w:r>
      <w:r w:rsidRPr="007466F5">
        <w:rPr>
          <w:rFonts w:ascii="Arial" w:hAnsi="Arial" w:cs="Arial"/>
          <w:sz w:val="22"/>
          <w:szCs w:val="22"/>
        </w:rPr>
        <w:t>, assim como</w:t>
      </w:r>
      <w:r w:rsidR="00003E6C" w:rsidRPr="007466F5">
        <w:rPr>
          <w:rFonts w:ascii="Arial" w:hAnsi="Arial" w:cs="Arial"/>
          <w:sz w:val="22"/>
          <w:szCs w:val="22"/>
        </w:rPr>
        <w:t xml:space="preserve"> o mercado corporativo</w:t>
      </w:r>
      <w:r w:rsidRPr="007466F5">
        <w:rPr>
          <w:rFonts w:ascii="Arial" w:hAnsi="Arial" w:cs="Arial"/>
          <w:sz w:val="22"/>
          <w:szCs w:val="22"/>
        </w:rPr>
        <w:t xml:space="preserve">, </w:t>
      </w:r>
      <w:r w:rsidR="00003E6C" w:rsidRPr="007466F5">
        <w:rPr>
          <w:rFonts w:ascii="Arial" w:hAnsi="Arial" w:cs="Arial"/>
          <w:sz w:val="22"/>
          <w:szCs w:val="22"/>
        </w:rPr>
        <w:t xml:space="preserve">possam usufruir da proteção local em sua rede contra os </w:t>
      </w:r>
      <w:r w:rsidR="00E02FD2" w:rsidRPr="007466F5">
        <w:rPr>
          <w:rFonts w:ascii="Arial" w:hAnsi="Arial" w:cs="Arial"/>
          <w:sz w:val="22"/>
          <w:szCs w:val="22"/>
        </w:rPr>
        <w:t xml:space="preserve">ataques </w:t>
      </w:r>
      <w:r w:rsidRPr="007466F5">
        <w:rPr>
          <w:rFonts w:ascii="Arial" w:hAnsi="Arial" w:cs="Arial"/>
          <w:sz w:val="22"/>
          <w:szCs w:val="22"/>
        </w:rPr>
        <w:t>de negação de serviço</w:t>
      </w:r>
      <w:r w:rsidR="00003E6C" w:rsidRPr="007466F5">
        <w:rPr>
          <w:rFonts w:ascii="Arial" w:hAnsi="Arial" w:cs="Arial"/>
          <w:sz w:val="22"/>
          <w:szCs w:val="22"/>
        </w:rPr>
        <w:t xml:space="preserve"> </w:t>
      </w:r>
      <w:r w:rsidRPr="007466F5">
        <w:rPr>
          <w:rFonts w:ascii="Arial" w:hAnsi="Arial" w:cs="Arial"/>
          <w:sz w:val="22"/>
          <w:szCs w:val="22"/>
        </w:rPr>
        <w:t>(</w:t>
      </w:r>
      <w:proofErr w:type="spellStart"/>
      <w:r w:rsidR="00003E6C" w:rsidRPr="007466F5">
        <w:rPr>
          <w:rFonts w:ascii="Arial" w:hAnsi="Arial" w:cs="Arial"/>
          <w:sz w:val="22"/>
          <w:szCs w:val="22"/>
        </w:rPr>
        <w:t>DDoS</w:t>
      </w:r>
      <w:proofErr w:type="spellEnd"/>
      <w:r w:rsidR="00003E6C" w:rsidRPr="007466F5">
        <w:rPr>
          <w:rFonts w:ascii="Arial" w:hAnsi="Arial" w:cs="Arial"/>
          <w:sz w:val="22"/>
          <w:szCs w:val="22"/>
        </w:rPr>
        <w:t xml:space="preserve"> </w:t>
      </w:r>
      <w:r w:rsidRPr="007466F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466F5">
        <w:rPr>
          <w:rFonts w:ascii="Arial" w:hAnsi="Arial" w:cs="Arial"/>
          <w:sz w:val="22"/>
          <w:szCs w:val="22"/>
        </w:rPr>
        <w:t>Distributed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66F5">
        <w:rPr>
          <w:rFonts w:ascii="Arial" w:hAnsi="Arial" w:cs="Arial"/>
          <w:sz w:val="22"/>
          <w:szCs w:val="22"/>
        </w:rPr>
        <w:t>Denial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66F5">
        <w:rPr>
          <w:rFonts w:ascii="Arial" w:hAnsi="Arial" w:cs="Arial"/>
          <w:sz w:val="22"/>
          <w:szCs w:val="22"/>
        </w:rPr>
        <w:t>of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 Service</w:t>
      </w:r>
      <w:r w:rsidR="003C5009">
        <w:rPr>
          <w:rFonts w:ascii="Arial" w:hAnsi="Arial" w:cs="Arial"/>
          <w:sz w:val="22"/>
          <w:szCs w:val="22"/>
        </w:rPr>
        <w:t xml:space="preserve"> </w:t>
      </w:r>
      <w:r w:rsidRPr="007466F5">
        <w:rPr>
          <w:rFonts w:ascii="Arial" w:hAnsi="Arial" w:cs="Arial"/>
          <w:sz w:val="22"/>
          <w:szCs w:val="22"/>
        </w:rPr>
        <w:t>na sigla em inglês) sem para isso</w:t>
      </w:r>
      <w:r w:rsidR="00003E6C" w:rsidRPr="007466F5">
        <w:rPr>
          <w:rFonts w:ascii="Arial" w:hAnsi="Arial" w:cs="Arial"/>
          <w:sz w:val="22"/>
          <w:szCs w:val="22"/>
        </w:rPr>
        <w:t xml:space="preserve"> </w:t>
      </w:r>
      <w:r w:rsidRPr="007466F5">
        <w:rPr>
          <w:rFonts w:ascii="Arial" w:hAnsi="Arial" w:cs="Arial"/>
          <w:sz w:val="22"/>
          <w:szCs w:val="22"/>
        </w:rPr>
        <w:t xml:space="preserve">dispor de equipes especializadas ou </w:t>
      </w:r>
      <w:r w:rsidR="00003E6C" w:rsidRPr="007466F5">
        <w:rPr>
          <w:rFonts w:ascii="Arial" w:hAnsi="Arial" w:cs="Arial"/>
          <w:sz w:val="22"/>
          <w:szCs w:val="22"/>
        </w:rPr>
        <w:t xml:space="preserve">adquirir hardware </w:t>
      </w:r>
      <w:r w:rsidRPr="007466F5">
        <w:rPr>
          <w:rFonts w:ascii="Arial" w:hAnsi="Arial" w:cs="Arial"/>
          <w:sz w:val="22"/>
          <w:szCs w:val="22"/>
        </w:rPr>
        <w:t xml:space="preserve">e software </w:t>
      </w:r>
      <w:r w:rsidR="00003E6C" w:rsidRPr="007466F5">
        <w:rPr>
          <w:rFonts w:ascii="Arial" w:hAnsi="Arial" w:cs="Arial"/>
          <w:sz w:val="22"/>
          <w:szCs w:val="22"/>
        </w:rPr>
        <w:t>que</w:t>
      </w:r>
      <w:r w:rsidR="00BB1420" w:rsidRPr="007466F5">
        <w:rPr>
          <w:rFonts w:ascii="Arial" w:hAnsi="Arial" w:cs="Arial"/>
          <w:sz w:val="22"/>
          <w:szCs w:val="22"/>
        </w:rPr>
        <w:t>, segundo o diretor geral da TechEnabler,</w:t>
      </w:r>
      <w:r w:rsidR="00003E6C" w:rsidRPr="007466F5">
        <w:rPr>
          <w:rFonts w:ascii="Arial" w:hAnsi="Arial" w:cs="Arial"/>
          <w:sz w:val="22"/>
          <w:szCs w:val="22"/>
        </w:rPr>
        <w:t xml:space="preserve"> hoje custam cerca de 500 mil dólares.</w:t>
      </w:r>
      <w:r w:rsidR="00E75F8C" w:rsidRPr="007466F5">
        <w:rPr>
          <w:rFonts w:ascii="Arial" w:hAnsi="Arial" w:cs="Arial"/>
          <w:sz w:val="22"/>
          <w:szCs w:val="22"/>
        </w:rPr>
        <w:t xml:space="preserve"> </w:t>
      </w:r>
      <w:r w:rsidR="00BB1420" w:rsidRPr="007466F5">
        <w:rPr>
          <w:rFonts w:ascii="Arial" w:hAnsi="Arial" w:cs="Arial"/>
          <w:sz w:val="22"/>
          <w:szCs w:val="22"/>
        </w:rPr>
        <w:t>Para ter acess</w:t>
      </w:r>
      <w:r w:rsidR="00C11A93" w:rsidRPr="007466F5">
        <w:rPr>
          <w:rFonts w:ascii="Arial" w:hAnsi="Arial" w:cs="Arial"/>
          <w:sz w:val="22"/>
          <w:szCs w:val="22"/>
        </w:rPr>
        <w:t>o</w:t>
      </w:r>
      <w:r w:rsidR="00BB1420" w:rsidRPr="007466F5">
        <w:rPr>
          <w:rFonts w:ascii="Arial" w:hAnsi="Arial" w:cs="Arial"/>
          <w:sz w:val="22"/>
          <w:szCs w:val="22"/>
        </w:rPr>
        <w:t xml:space="preserve"> a esse serviço basta</w:t>
      </w:r>
      <w:r w:rsidR="00003E6C" w:rsidRPr="007466F5">
        <w:rPr>
          <w:rFonts w:ascii="Arial" w:hAnsi="Arial" w:cs="Arial"/>
          <w:sz w:val="22"/>
          <w:szCs w:val="22"/>
        </w:rPr>
        <w:t xml:space="preserve"> conectar o tráfego da rede a ser protegida aos pontos onde a </w:t>
      </w:r>
      <w:proofErr w:type="spellStart"/>
      <w:r w:rsidR="00003E6C" w:rsidRPr="007466F5">
        <w:rPr>
          <w:rFonts w:ascii="Arial" w:hAnsi="Arial" w:cs="Arial"/>
          <w:sz w:val="22"/>
          <w:szCs w:val="22"/>
        </w:rPr>
        <w:t>Corero</w:t>
      </w:r>
      <w:proofErr w:type="spellEnd"/>
      <w:r w:rsidR="00003E6C" w:rsidRPr="007466F5">
        <w:rPr>
          <w:rFonts w:ascii="Arial" w:hAnsi="Arial" w:cs="Arial"/>
          <w:sz w:val="22"/>
          <w:szCs w:val="22"/>
        </w:rPr>
        <w:t xml:space="preserve"> ou a </w:t>
      </w:r>
      <w:proofErr w:type="spellStart"/>
      <w:r w:rsidR="00003E6C" w:rsidRPr="007466F5">
        <w:rPr>
          <w:rFonts w:ascii="Arial" w:hAnsi="Arial" w:cs="Arial"/>
          <w:sz w:val="22"/>
          <w:szCs w:val="22"/>
        </w:rPr>
        <w:t>TechEnabler</w:t>
      </w:r>
      <w:proofErr w:type="spellEnd"/>
      <w:r w:rsidR="00003E6C" w:rsidRPr="007466F5">
        <w:rPr>
          <w:rFonts w:ascii="Arial" w:hAnsi="Arial" w:cs="Arial"/>
          <w:sz w:val="22"/>
          <w:szCs w:val="22"/>
        </w:rPr>
        <w:t xml:space="preserve"> possuem </w:t>
      </w:r>
      <w:proofErr w:type="spellStart"/>
      <w:r w:rsidR="00003E6C" w:rsidRPr="007466F5">
        <w:rPr>
          <w:rFonts w:ascii="Arial" w:hAnsi="Arial" w:cs="Arial"/>
          <w:sz w:val="22"/>
          <w:szCs w:val="22"/>
        </w:rPr>
        <w:t>scrubbing</w:t>
      </w:r>
      <w:proofErr w:type="spellEnd"/>
      <w:r w:rsidR="00003E6C" w:rsidRPr="007466F5">
        <w:rPr>
          <w:rFonts w:ascii="Arial" w:hAnsi="Arial" w:cs="Arial"/>
          <w:sz w:val="22"/>
          <w:szCs w:val="22"/>
        </w:rPr>
        <w:t xml:space="preserve"> centers</w:t>
      </w:r>
      <w:r w:rsidRPr="007466F5">
        <w:rPr>
          <w:rFonts w:ascii="Arial" w:hAnsi="Arial" w:cs="Arial"/>
          <w:sz w:val="22"/>
          <w:szCs w:val="22"/>
        </w:rPr>
        <w:t xml:space="preserve"> </w:t>
      </w:r>
      <w:r w:rsidR="00003E6C" w:rsidRPr="007466F5">
        <w:rPr>
          <w:rFonts w:ascii="Arial" w:hAnsi="Arial" w:cs="Arial"/>
          <w:sz w:val="22"/>
          <w:szCs w:val="22"/>
        </w:rPr>
        <w:t>nos EUA, México, Chile, e, no Brasil, nas cidades de São Paulo, Rio de Janeiro, Porto Alegre e São Luís.</w:t>
      </w:r>
    </w:p>
    <w:p w14:paraId="3AF690E6" w14:textId="77777777" w:rsidR="00C11A93" w:rsidRPr="007466F5" w:rsidRDefault="00C11A93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0219C87" w14:textId="77777777" w:rsidR="00C11A93" w:rsidRPr="007466F5" w:rsidRDefault="00C11A93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466F5">
        <w:rPr>
          <w:rFonts w:ascii="Arial" w:hAnsi="Arial" w:cs="Arial"/>
          <w:sz w:val="22"/>
          <w:szCs w:val="22"/>
        </w:rPr>
        <w:t xml:space="preserve">Algumas operadoras brasileiras já se beneficiam desse serviço, entre elas a Forte Telecom (também expositora na </w:t>
      </w:r>
      <w:proofErr w:type="spellStart"/>
      <w:r w:rsidRPr="007466F5">
        <w:rPr>
          <w:rFonts w:ascii="Arial" w:hAnsi="Arial" w:cs="Arial"/>
          <w:sz w:val="22"/>
          <w:szCs w:val="22"/>
        </w:rPr>
        <w:t>Abrint</w:t>
      </w:r>
      <w:proofErr w:type="spellEnd"/>
      <w:r w:rsidRPr="007466F5">
        <w:rPr>
          <w:rFonts w:ascii="Arial" w:hAnsi="Arial" w:cs="Arial"/>
          <w:sz w:val="22"/>
          <w:szCs w:val="22"/>
        </w:rPr>
        <w:t xml:space="preserve"> 2024), atacadista que alcança 10 estados e seis milhões de pessoas em suas casas ou escritórios</w:t>
      </w:r>
      <w:r w:rsidR="00AF074F" w:rsidRPr="007466F5">
        <w:rPr>
          <w:rFonts w:ascii="Arial" w:hAnsi="Arial" w:cs="Arial"/>
          <w:sz w:val="22"/>
          <w:szCs w:val="22"/>
        </w:rPr>
        <w:t xml:space="preserve"> por meio dos </w:t>
      </w:r>
      <w:proofErr w:type="spellStart"/>
      <w:r w:rsidR="00AF074F" w:rsidRPr="007466F5">
        <w:rPr>
          <w:rFonts w:ascii="Arial" w:hAnsi="Arial" w:cs="Arial"/>
          <w:sz w:val="22"/>
          <w:szCs w:val="22"/>
        </w:rPr>
        <w:t>ISPs</w:t>
      </w:r>
      <w:proofErr w:type="spellEnd"/>
      <w:r w:rsidR="00AF074F" w:rsidRPr="007466F5">
        <w:rPr>
          <w:rFonts w:ascii="Arial" w:hAnsi="Arial" w:cs="Arial"/>
          <w:sz w:val="22"/>
          <w:szCs w:val="22"/>
        </w:rPr>
        <w:t xml:space="preserve"> (Internet Service </w:t>
      </w:r>
      <w:proofErr w:type="spellStart"/>
      <w:r w:rsidR="00AF074F" w:rsidRPr="007466F5">
        <w:rPr>
          <w:rFonts w:ascii="Arial" w:hAnsi="Arial" w:cs="Arial"/>
          <w:sz w:val="22"/>
          <w:szCs w:val="22"/>
        </w:rPr>
        <w:t>Providers</w:t>
      </w:r>
      <w:proofErr w:type="spellEnd"/>
      <w:r w:rsidR="00AF074F" w:rsidRPr="007466F5">
        <w:rPr>
          <w:rFonts w:ascii="Arial" w:hAnsi="Arial" w:cs="Arial"/>
          <w:sz w:val="22"/>
          <w:szCs w:val="22"/>
        </w:rPr>
        <w:t>) a que atende.</w:t>
      </w:r>
    </w:p>
    <w:p w14:paraId="447E99C5" w14:textId="77777777" w:rsidR="000D2DBE" w:rsidRDefault="000D2DBE" w:rsidP="000D2DBE">
      <w:pPr>
        <w:pStyle w:val="vlaz4d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7DDF348" w14:textId="77777777" w:rsidR="0094597C" w:rsidRDefault="0094597C" w:rsidP="0094597C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Sobre a TechEnabler</w:t>
      </w:r>
    </w:p>
    <w:p w14:paraId="0C02062C" w14:textId="77777777" w:rsidR="0094597C" w:rsidRPr="0094246A" w:rsidRDefault="0094597C" w:rsidP="009459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6F5">
        <w:rPr>
          <w:rFonts w:ascii="Arial" w:hAnsi="Arial" w:cs="Arial"/>
          <w:sz w:val="20"/>
          <w:szCs w:val="20"/>
        </w:rPr>
        <w:t xml:space="preserve">A </w:t>
      </w:r>
      <w:r w:rsidRPr="0094246A">
        <w:rPr>
          <w:rFonts w:ascii="Arial" w:hAnsi="Arial" w:cs="Arial"/>
          <w:sz w:val="20"/>
          <w:szCs w:val="20"/>
        </w:rPr>
        <w:t>TechEnabler é um MSSP (</w:t>
      </w:r>
      <w:proofErr w:type="spellStart"/>
      <w:r w:rsidRPr="0094246A">
        <w:rPr>
          <w:rFonts w:ascii="Arial" w:hAnsi="Arial" w:cs="Arial"/>
          <w:sz w:val="20"/>
          <w:szCs w:val="20"/>
        </w:rPr>
        <w:t>Managed</w:t>
      </w:r>
      <w:proofErr w:type="spellEnd"/>
      <w:r w:rsidRPr="0094246A">
        <w:rPr>
          <w:rFonts w:ascii="Arial" w:hAnsi="Arial" w:cs="Arial"/>
          <w:sz w:val="20"/>
          <w:szCs w:val="20"/>
        </w:rPr>
        <w:t xml:space="preserve"> Security Services </w:t>
      </w:r>
      <w:proofErr w:type="spellStart"/>
      <w:r w:rsidRPr="0094246A">
        <w:rPr>
          <w:rFonts w:ascii="Arial" w:hAnsi="Arial" w:cs="Arial"/>
          <w:sz w:val="20"/>
          <w:szCs w:val="20"/>
        </w:rPr>
        <w:t>Provider</w:t>
      </w:r>
      <w:proofErr w:type="spellEnd"/>
      <w:r w:rsidRPr="0094246A">
        <w:rPr>
          <w:rFonts w:ascii="Arial" w:hAnsi="Arial" w:cs="Arial"/>
          <w:sz w:val="20"/>
          <w:szCs w:val="20"/>
        </w:rPr>
        <w:t>) que reúne mais de 25 anos de experiência multidisciplinar de sua equipe nos mercados brasileiro e latino-americano de Tecnologia da Informação e Telecomunicações. Além de prestar serviços gerenciados, a TechEnabler vende, conecta e integra tecnologias para reduzir custos operacionais e aumentar a eficiência de redes de telecomun</w:t>
      </w:r>
      <w:r w:rsidR="001A093E" w:rsidRPr="0094246A">
        <w:rPr>
          <w:rFonts w:ascii="Arial" w:hAnsi="Arial" w:cs="Arial"/>
          <w:sz w:val="20"/>
          <w:szCs w:val="20"/>
        </w:rPr>
        <w:t>i</w:t>
      </w:r>
      <w:r w:rsidRPr="0094246A">
        <w:rPr>
          <w:rFonts w:ascii="Arial" w:hAnsi="Arial" w:cs="Arial"/>
          <w:sz w:val="20"/>
          <w:szCs w:val="20"/>
        </w:rPr>
        <w:t>cações, permitindo inclusive que seus clientes gerem novas receitas com a infraestrutura de rede já existente. </w:t>
      </w:r>
    </w:p>
    <w:p w14:paraId="44B38E97" w14:textId="77777777" w:rsidR="0094597C" w:rsidRPr="0094246A" w:rsidRDefault="0094597C" w:rsidP="009459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721112" w14:textId="77777777" w:rsidR="0094597C" w:rsidRPr="0094246A" w:rsidRDefault="0094597C" w:rsidP="009459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246A">
        <w:rPr>
          <w:rFonts w:ascii="Arial" w:hAnsi="Arial" w:cs="Arial"/>
          <w:sz w:val="20"/>
          <w:szCs w:val="20"/>
        </w:rPr>
        <w:t xml:space="preserve">Por meio de mais de 80 clientes corporativos e </w:t>
      </w:r>
      <w:proofErr w:type="spellStart"/>
      <w:r w:rsidRPr="0094246A">
        <w:rPr>
          <w:rFonts w:ascii="Arial" w:hAnsi="Arial" w:cs="Arial"/>
          <w:sz w:val="20"/>
          <w:szCs w:val="20"/>
        </w:rPr>
        <w:t>ISPs</w:t>
      </w:r>
      <w:proofErr w:type="spellEnd"/>
      <w:r w:rsidRPr="0094246A">
        <w:rPr>
          <w:rFonts w:ascii="Arial" w:hAnsi="Arial" w:cs="Arial"/>
          <w:sz w:val="20"/>
          <w:szCs w:val="20"/>
        </w:rPr>
        <w:t>, a </w:t>
      </w:r>
      <w:proofErr w:type="spellStart"/>
      <w:r w:rsidRPr="0094246A">
        <w:rPr>
          <w:rFonts w:ascii="Arial" w:hAnsi="Arial" w:cs="Arial"/>
          <w:sz w:val="20"/>
          <w:szCs w:val="20"/>
        </w:rPr>
        <w:t>TechEnabler</w:t>
      </w:r>
      <w:proofErr w:type="spellEnd"/>
      <w:r w:rsidRPr="0094246A">
        <w:rPr>
          <w:rFonts w:ascii="Arial" w:hAnsi="Arial" w:cs="Arial"/>
          <w:sz w:val="20"/>
          <w:szCs w:val="20"/>
        </w:rPr>
        <w:t xml:space="preserve"> serve a mais de 15 milhões de pessoas em suas residências e escritórios.</w:t>
      </w:r>
    </w:p>
    <w:p w14:paraId="2E05ADB1" w14:textId="77777777" w:rsidR="0094597C" w:rsidRDefault="0094597C" w:rsidP="0094597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E52416" w14:textId="77777777" w:rsidR="0094597C" w:rsidRDefault="0094597C" w:rsidP="0094597C">
      <w:p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0AFA1B73" w14:textId="77777777" w:rsidR="00533E14" w:rsidRPr="00436429" w:rsidRDefault="00533E14" w:rsidP="00533E14">
      <w:pPr>
        <w:pStyle w:val="NormalWeb"/>
        <w:spacing w:before="0" w:beforeAutospacing="0" w:after="0" w:afterAutospacing="0"/>
        <w:rPr>
          <w:rFonts w:ascii="Arial" w:eastAsia="Arial Nova" w:hAnsi="Arial" w:cs="Arial"/>
          <w:b/>
          <w:bCs/>
          <w:i/>
          <w:iCs/>
          <w:sz w:val="20"/>
          <w:szCs w:val="20"/>
        </w:rPr>
      </w:pPr>
      <w:r w:rsidRPr="00436429">
        <w:rPr>
          <w:rFonts w:ascii="Arial" w:eastAsia="Arial Nova" w:hAnsi="Arial" w:cs="Arial"/>
          <w:b/>
          <w:bCs/>
          <w:i/>
          <w:iCs/>
          <w:sz w:val="20"/>
          <w:szCs w:val="20"/>
        </w:rPr>
        <w:t>Mais informações para a imprensa:</w:t>
      </w:r>
    </w:p>
    <w:p w14:paraId="37FBB9C2" w14:textId="77777777" w:rsidR="00533E14" w:rsidRPr="00436429" w:rsidRDefault="00533E14" w:rsidP="00533E14">
      <w:pPr>
        <w:pStyle w:val="NormalWeb"/>
        <w:spacing w:before="0" w:beforeAutospacing="0" w:after="0" w:afterAutospacing="0"/>
        <w:rPr>
          <w:rFonts w:ascii="Arial" w:eastAsia="Arial Nova" w:hAnsi="Arial" w:cs="Arial"/>
          <w:sz w:val="20"/>
          <w:szCs w:val="20"/>
        </w:rPr>
      </w:pPr>
      <w:r w:rsidRPr="00436429">
        <w:rPr>
          <w:rFonts w:ascii="Arial" w:eastAsia="Arial Nova" w:hAnsi="Arial" w:cs="Arial"/>
          <w:sz w:val="20"/>
          <w:szCs w:val="20"/>
        </w:rPr>
        <w:t xml:space="preserve">Silvia Helena Rodrigues </w:t>
      </w:r>
    </w:p>
    <w:p w14:paraId="4F121D0B" w14:textId="77777777" w:rsidR="00533E14" w:rsidRPr="00436429" w:rsidRDefault="00533E14" w:rsidP="00533E14">
      <w:pPr>
        <w:pStyle w:val="NormalWeb"/>
        <w:spacing w:before="0" w:beforeAutospacing="0" w:after="0" w:afterAutospacing="0"/>
        <w:rPr>
          <w:rFonts w:ascii="Arial" w:eastAsia="Arial Nova" w:hAnsi="Arial" w:cs="Arial"/>
          <w:sz w:val="20"/>
          <w:szCs w:val="20"/>
        </w:rPr>
      </w:pPr>
      <w:r w:rsidRPr="00436429">
        <w:rPr>
          <w:rFonts w:ascii="Arial" w:eastAsia="Arial Nova" w:hAnsi="Arial" w:cs="Arial"/>
          <w:sz w:val="20"/>
          <w:szCs w:val="20"/>
        </w:rPr>
        <w:t>TechEnabler</w:t>
      </w:r>
    </w:p>
    <w:p w14:paraId="04F11979" w14:textId="77777777" w:rsidR="00533E14" w:rsidRPr="00436429" w:rsidRDefault="00533E14" w:rsidP="00533E14">
      <w:pPr>
        <w:pStyle w:val="NormalWeb"/>
        <w:spacing w:before="0" w:beforeAutospacing="0" w:after="0" w:afterAutospacing="0"/>
        <w:rPr>
          <w:rFonts w:ascii="Arial" w:eastAsia="Arial Nova" w:hAnsi="Arial" w:cs="Arial"/>
          <w:color w:val="1F1F1F"/>
          <w:sz w:val="20"/>
          <w:szCs w:val="20"/>
        </w:rPr>
      </w:pPr>
      <w:hyperlink r:id="rId12" w:history="1">
        <w:r w:rsidRPr="00436429">
          <w:rPr>
            <w:rStyle w:val="Hyperlink"/>
            <w:rFonts w:ascii="Arial" w:eastAsia="Arial Nova" w:hAnsi="Arial" w:cs="Arial"/>
            <w:sz w:val="20"/>
            <w:szCs w:val="20"/>
          </w:rPr>
          <w:t>silvia.helena@techenabler.com.br</w:t>
        </w:r>
      </w:hyperlink>
      <w:r w:rsidRPr="00436429">
        <w:rPr>
          <w:rFonts w:ascii="Arial" w:eastAsia="Arial Nova" w:hAnsi="Arial" w:cs="Arial"/>
          <w:color w:val="1F1F1F"/>
          <w:sz w:val="20"/>
          <w:szCs w:val="20"/>
        </w:rPr>
        <w:tab/>
      </w:r>
    </w:p>
    <w:p w14:paraId="306AEEB4" w14:textId="77777777" w:rsidR="00533E14" w:rsidRPr="0001420D" w:rsidRDefault="00533E14" w:rsidP="00533E1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36429">
        <w:rPr>
          <w:rFonts w:ascii="Arial" w:eastAsia="Arial Nova" w:hAnsi="Arial" w:cs="Arial"/>
          <w:sz w:val="20"/>
          <w:szCs w:val="20"/>
        </w:rPr>
        <w:t>Tel.: +55 11 94513-6987</w:t>
      </w:r>
    </w:p>
    <w:p w14:paraId="69B7FDE5" w14:textId="71CAC525" w:rsidR="0094597C" w:rsidRDefault="0094597C" w:rsidP="00533E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94597C" w:rsidSect="00A728A4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CDC8" w14:textId="77777777" w:rsidR="006E38CC" w:rsidRDefault="006E38CC" w:rsidP="00D22E46">
      <w:pPr>
        <w:spacing w:after="0" w:line="240" w:lineRule="auto"/>
      </w:pPr>
      <w:r>
        <w:separator/>
      </w:r>
    </w:p>
  </w:endnote>
  <w:endnote w:type="continuationSeparator" w:id="0">
    <w:p w14:paraId="7247D775" w14:textId="77777777" w:rsidR="006E38CC" w:rsidRDefault="006E38CC" w:rsidP="00D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A1C6" w14:textId="77777777" w:rsidR="006E38CC" w:rsidRDefault="006E38CC" w:rsidP="00D22E46">
      <w:pPr>
        <w:spacing w:after="0" w:line="240" w:lineRule="auto"/>
      </w:pPr>
      <w:r>
        <w:separator/>
      </w:r>
    </w:p>
  </w:footnote>
  <w:footnote w:type="continuationSeparator" w:id="0">
    <w:p w14:paraId="11FA3DC9" w14:textId="77777777" w:rsidR="006E38CC" w:rsidRDefault="006E38CC" w:rsidP="00D2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0FBD"/>
    <w:multiLevelType w:val="hybridMultilevel"/>
    <w:tmpl w:val="9BE0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769"/>
    <w:multiLevelType w:val="hybridMultilevel"/>
    <w:tmpl w:val="6C741242"/>
    <w:lvl w:ilvl="0" w:tplc="549A2D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3875"/>
    <w:multiLevelType w:val="hybridMultilevel"/>
    <w:tmpl w:val="3E3AC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93194">
    <w:abstractNumId w:val="0"/>
  </w:num>
  <w:num w:numId="2" w16cid:durableId="958608331">
    <w:abstractNumId w:val="1"/>
  </w:num>
  <w:num w:numId="3" w16cid:durableId="174001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7"/>
    <w:rsid w:val="00003E6C"/>
    <w:rsid w:val="00050DB8"/>
    <w:rsid w:val="0007699A"/>
    <w:rsid w:val="00085D6B"/>
    <w:rsid w:val="000947DC"/>
    <w:rsid w:val="000D2DBE"/>
    <w:rsid w:val="00100DB6"/>
    <w:rsid w:val="00100F9E"/>
    <w:rsid w:val="001532DE"/>
    <w:rsid w:val="0017568A"/>
    <w:rsid w:val="001864E5"/>
    <w:rsid w:val="00193FAF"/>
    <w:rsid w:val="001967E9"/>
    <w:rsid w:val="001A093E"/>
    <w:rsid w:val="001C529A"/>
    <w:rsid w:val="001D6D81"/>
    <w:rsid w:val="001E74D0"/>
    <w:rsid w:val="00205783"/>
    <w:rsid w:val="00235F81"/>
    <w:rsid w:val="002369AD"/>
    <w:rsid w:val="0027725B"/>
    <w:rsid w:val="00292C2F"/>
    <w:rsid w:val="002A7F5F"/>
    <w:rsid w:val="002C4417"/>
    <w:rsid w:val="002C6C69"/>
    <w:rsid w:val="002D27B2"/>
    <w:rsid w:val="00332FFF"/>
    <w:rsid w:val="00385E8C"/>
    <w:rsid w:val="00387DB7"/>
    <w:rsid w:val="003925F2"/>
    <w:rsid w:val="003C080C"/>
    <w:rsid w:val="003C46EE"/>
    <w:rsid w:val="003C5009"/>
    <w:rsid w:val="003D619F"/>
    <w:rsid w:val="00406666"/>
    <w:rsid w:val="00430CA1"/>
    <w:rsid w:val="00443A42"/>
    <w:rsid w:val="0044661A"/>
    <w:rsid w:val="004612C3"/>
    <w:rsid w:val="00463D18"/>
    <w:rsid w:val="004C42DB"/>
    <w:rsid w:val="004C6639"/>
    <w:rsid w:val="005072FF"/>
    <w:rsid w:val="00512AB1"/>
    <w:rsid w:val="00533E14"/>
    <w:rsid w:val="00534D85"/>
    <w:rsid w:val="00596FF1"/>
    <w:rsid w:val="005B350B"/>
    <w:rsid w:val="005B4843"/>
    <w:rsid w:val="00600235"/>
    <w:rsid w:val="00670D8D"/>
    <w:rsid w:val="00681EBB"/>
    <w:rsid w:val="006C2C86"/>
    <w:rsid w:val="006C35CD"/>
    <w:rsid w:val="006E38CC"/>
    <w:rsid w:val="00730F80"/>
    <w:rsid w:val="007466F5"/>
    <w:rsid w:val="0075571B"/>
    <w:rsid w:val="00775E29"/>
    <w:rsid w:val="00795C00"/>
    <w:rsid w:val="007A200F"/>
    <w:rsid w:val="007C3D71"/>
    <w:rsid w:val="007C465D"/>
    <w:rsid w:val="007D7E96"/>
    <w:rsid w:val="00802041"/>
    <w:rsid w:val="008040AD"/>
    <w:rsid w:val="00815D71"/>
    <w:rsid w:val="00821D81"/>
    <w:rsid w:val="00871367"/>
    <w:rsid w:val="00874521"/>
    <w:rsid w:val="00883D33"/>
    <w:rsid w:val="00897277"/>
    <w:rsid w:val="008A36B5"/>
    <w:rsid w:val="00932C32"/>
    <w:rsid w:val="00935196"/>
    <w:rsid w:val="0094246A"/>
    <w:rsid w:val="0094597C"/>
    <w:rsid w:val="00971AC3"/>
    <w:rsid w:val="00980A81"/>
    <w:rsid w:val="009F7C99"/>
    <w:rsid w:val="00A231DB"/>
    <w:rsid w:val="00A271C7"/>
    <w:rsid w:val="00A517E5"/>
    <w:rsid w:val="00A728A4"/>
    <w:rsid w:val="00A82C59"/>
    <w:rsid w:val="00A91159"/>
    <w:rsid w:val="00A97AFD"/>
    <w:rsid w:val="00AA09D3"/>
    <w:rsid w:val="00AE287B"/>
    <w:rsid w:val="00AE40D0"/>
    <w:rsid w:val="00AF074F"/>
    <w:rsid w:val="00B05C19"/>
    <w:rsid w:val="00B558B3"/>
    <w:rsid w:val="00BB1420"/>
    <w:rsid w:val="00BB518A"/>
    <w:rsid w:val="00BD7133"/>
    <w:rsid w:val="00BF44E1"/>
    <w:rsid w:val="00C11A93"/>
    <w:rsid w:val="00C22639"/>
    <w:rsid w:val="00C40BE7"/>
    <w:rsid w:val="00C90194"/>
    <w:rsid w:val="00CC5EEF"/>
    <w:rsid w:val="00CC684B"/>
    <w:rsid w:val="00CD1132"/>
    <w:rsid w:val="00CF13D5"/>
    <w:rsid w:val="00D22E46"/>
    <w:rsid w:val="00D8669D"/>
    <w:rsid w:val="00E00FB2"/>
    <w:rsid w:val="00E02FD2"/>
    <w:rsid w:val="00E75F8C"/>
    <w:rsid w:val="00E87992"/>
    <w:rsid w:val="00EB0E56"/>
    <w:rsid w:val="00F16EA9"/>
    <w:rsid w:val="00F5003B"/>
    <w:rsid w:val="00F824A5"/>
    <w:rsid w:val="00F85EF1"/>
    <w:rsid w:val="00FC30A8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D67E"/>
  <w15:docId w15:val="{F3CDDED1-D309-5F4A-8225-334BBE17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77"/>
  </w:style>
  <w:style w:type="paragraph" w:styleId="Ttulo1">
    <w:name w:val="heading 1"/>
    <w:basedOn w:val="Normal"/>
    <w:next w:val="Normal"/>
    <w:link w:val="Ttulo1Char"/>
    <w:uiPriority w:val="9"/>
    <w:qFormat/>
    <w:rsid w:val="0089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7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7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7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7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7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7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7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7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7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7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72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72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72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72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72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72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7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7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72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72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72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7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72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7277"/>
    <w:rPr>
      <w:b/>
      <w:bCs/>
      <w:smallCaps/>
      <w:color w:val="0F4761" w:themeColor="accent1" w:themeShade="BF"/>
      <w:spacing w:val="5"/>
    </w:rPr>
  </w:style>
  <w:style w:type="paragraph" w:customStyle="1" w:styleId="vlaz4d">
    <w:name w:val="vlaz4d"/>
    <w:basedOn w:val="Normal"/>
    <w:rsid w:val="0089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97277"/>
    <w:rPr>
      <w:color w:val="467886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619F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619F"/>
    <w:rPr>
      <w:color w:val="605E5C"/>
      <w:shd w:val="clear" w:color="auto" w:fill="E1DFDD"/>
    </w:rPr>
  </w:style>
  <w:style w:type="paragraph" w:customStyle="1" w:styleId="xmsonormal">
    <w:name w:val="xmsonormal"/>
    <w:basedOn w:val="Normal"/>
    <w:uiPriority w:val="99"/>
    <w:rsid w:val="0094597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pt-BR"/>
      <w14:ligatures w14:val="none"/>
    </w:rPr>
  </w:style>
  <w:style w:type="paragraph" w:customStyle="1" w:styleId="Padro">
    <w:name w:val="Padrão"/>
    <w:basedOn w:val="Normal"/>
    <w:uiPriority w:val="99"/>
    <w:rsid w:val="0094597C"/>
    <w:pPr>
      <w:spacing w:before="160" w:after="0" w:line="288" w:lineRule="auto"/>
    </w:pPr>
    <w:rPr>
      <w:rFonts w:ascii="Helvetica Neue" w:hAnsi="Helvetica Neue" w:cs="Aptos"/>
      <w:color w:val="000000"/>
      <w:kern w:val="0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E46"/>
  </w:style>
  <w:style w:type="paragraph" w:styleId="Rodap">
    <w:name w:val="footer"/>
    <w:basedOn w:val="Normal"/>
    <w:link w:val="RodapChar"/>
    <w:uiPriority w:val="99"/>
    <w:unhideWhenUsed/>
    <w:rsid w:val="00D2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E46"/>
  </w:style>
  <w:style w:type="paragraph" w:styleId="NormalWeb">
    <w:name w:val="Normal (Web)"/>
    <w:basedOn w:val="Normal"/>
    <w:uiPriority w:val="99"/>
    <w:unhideWhenUsed/>
    <w:rsid w:val="0053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nabler.com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helena@techenabler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er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ent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onacional.abrint.com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F415-A73E-4317-8477-2D094ED8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Helena Rodrigues</dc:creator>
  <cp:keywords/>
  <dc:description/>
  <cp:lastModifiedBy>Carlos Leal</cp:lastModifiedBy>
  <cp:revision>15</cp:revision>
  <cp:lastPrinted>2025-08-13T20:51:00Z</cp:lastPrinted>
  <dcterms:created xsi:type="dcterms:W3CDTF">2025-04-01T14:14:00Z</dcterms:created>
  <dcterms:modified xsi:type="dcterms:W3CDTF">2025-08-13T20:51:00Z</dcterms:modified>
</cp:coreProperties>
</file>